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84BFE" w:rsidP="00684BF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84BFE">
        <w:rPr>
          <w:rFonts w:ascii="Times New Roman" w:hAnsi="Times New Roman" w:cs="Times New Roman"/>
          <w:b/>
          <w:color w:val="FF0000"/>
          <w:sz w:val="28"/>
          <w:szCs w:val="28"/>
        </w:rPr>
        <w:t>Родителям о составлении рациона питания для школьников</w:t>
      </w:r>
    </w:p>
    <w:p w:rsidR="00684BFE" w:rsidRPr="00684BFE" w:rsidRDefault="00684BFE" w:rsidP="00684BFE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BFE">
        <w:rPr>
          <w:rFonts w:ascii="Times New Roman" w:eastAsia="Times New Roman" w:hAnsi="Times New Roman" w:cs="Times New Roman"/>
          <w:sz w:val="24"/>
          <w:szCs w:val="24"/>
        </w:rPr>
        <w:t>При составлении рациона для школьников 10-17 лет учитываются изменения физиологических потребностей в пищевых веществах и энергии в зависимости от возраста и пола ребенка.</w:t>
      </w:r>
    </w:p>
    <w:p w:rsidR="00684BFE" w:rsidRPr="00684BFE" w:rsidRDefault="00684BFE" w:rsidP="00684BFE">
      <w:pPr>
        <w:shd w:val="clear" w:color="auto" w:fill="FFFFFF"/>
        <w:spacing w:before="96" w:after="96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84BFE">
        <w:rPr>
          <w:rFonts w:ascii="Times New Roman" w:eastAsia="Times New Roman" w:hAnsi="Times New Roman" w:cs="Times New Roman"/>
          <w:sz w:val="24"/>
          <w:szCs w:val="24"/>
        </w:rPr>
        <w:t>Среднесуточные нормы физиологических потребностей в пищевых веществах и энергии для детей и подростков школьного возраста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15"/>
        <w:gridCol w:w="933"/>
        <w:gridCol w:w="1633"/>
        <w:gridCol w:w="1479"/>
        <w:gridCol w:w="1392"/>
        <w:gridCol w:w="1543"/>
      </w:tblGrid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11-13, мальчики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11-13, девочки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14-17, юноши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14-17, девушки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Энергия, </w:t>
            </w:r>
            <w:proofErr w:type="gramStart"/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2350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2600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, в том числе животные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46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54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49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59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54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</w:tr>
    </w:tbl>
    <w:p w:rsidR="00684BFE" w:rsidRPr="00684BFE" w:rsidRDefault="00684BFE" w:rsidP="00684B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BFE">
        <w:rPr>
          <w:rFonts w:ascii="Times New Roman" w:eastAsia="Times New Roman" w:hAnsi="Times New Roman" w:cs="Times New Roman"/>
          <w:sz w:val="24"/>
          <w:szCs w:val="24"/>
        </w:rPr>
        <w:t>Примерный вес суточного рациона (нетто) подростков 14-17 лет около 2,5 кг.</w:t>
      </w:r>
    </w:p>
    <w:p w:rsidR="00684BFE" w:rsidRPr="00684BFE" w:rsidRDefault="00684BFE" w:rsidP="00684BFE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84BFE">
        <w:rPr>
          <w:rFonts w:ascii="Times New Roman" w:eastAsia="Times New Roman" w:hAnsi="Times New Roman" w:cs="Times New Roman"/>
          <w:sz w:val="24"/>
          <w:szCs w:val="24"/>
        </w:rPr>
        <w:t>Сколько должен съедать один школьник в день?</w:t>
      </w:r>
    </w:p>
    <w:p w:rsidR="00684BFE" w:rsidRPr="00684BFE" w:rsidRDefault="00684BFE" w:rsidP="00684B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BFE">
        <w:rPr>
          <w:rFonts w:ascii="Times New Roman" w:eastAsia="Times New Roman" w:hAnsi="Times New Roman" w:cs="Times New Roman"/>
          <w:sz w:val="24"/>
          <w:szCs w:val="24"/>
        </w:rPr>
        <w:t>Исходя из этих данных, можно сформировать среднесуточный набор продуктов, необходимый для школьников.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85"/>
        <w:gridCol w:w="992"/>
        <w:gridCol w:w="1087"/>
        <w:gridCol w:w="1853"/>
        <w:gridCol w:w="1978"/>
      </w:tblGrid>
      <w:tr w:rsidR="00684BFE" w:rsidRPr="00684BFE" w:rsidTr="00684BFE">
        <w:tc>
          <w:tcPr>
            <w:tcW w:w="0" w:type="auto"/>
            <w:vMerge w:val="restart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</w:t>
            </w:r>
          </w:p>
        </w:tc>
        <w:tc>
          <w:tcPr>
            <w:tcW w:w="0" w:type="auto"/>
            <w:gridSpan w:val="4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школьника</w:t>
            </w:r>
          </w:p>
        </w:tc>
      </w:tr>
      <w:tr w:rsidR="00684BFE" w:rsidRPr="00684BFE" w:rsidTr="00684BFE">
        <w:tc>
          <w:tcPr>
            <w:tcW w:w="0" w:type="auto"/>
            <w:vMerge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vAlign w:val="center"/>
            <w:hideMark/>
          </w:tcPr>
          <w:p w:rsidR="00684BFE" w:rsidRPr="00684BFE" w:rsidRDefault="00684BFE" w:rsidP="0068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14-17 лет Юноши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14-17 лет Девушки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Крупы, бобовые, макаронные изделия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Овощи разные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свежие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150-300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150-300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150-300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150-300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Фрукты сухие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Яйцо, шт.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Молоко, </w:t>
            </w:r>
            <w:proofErr w:type="gramStart"/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кисломолочные</w:t>
            </w:r>
            <w:proofErr w:type="gramEnd"/>
          </w:p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продукты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Творог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Мясо, птица, колбасы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84BFE" w:rsidRPr="00684BFE" w:rsidTr="00684BFE"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Рыба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4" w:space="0" w:color="D4D4D4"/>
              <w:left w:val="single" w:sz="4" w:space="0" w:color="D4D4D4"/>
              <w:bottom w:val="single" w:sz="4" w:space="0" w:color="D4D4D4"/>
              <w:right w:val="single" w:sz="4" w:space="0" w:color="D4D4D4"/>
            </w:tcBorders>
            <w:shd w:val="clear" w:color="auto" w:fill="E5E5E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84BFE" w:rsidRPr="00684BFE" w:rsidRDefault="00684BFE" w:rsidP="00684BF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4BFE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684BFE" w:rsidRPr="00684BFE" w:rsidRDefault="00684BFE" w:rsidP="00684B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BFE">
        <w:rPr>
          <w:rFonts w:ascii="Times New Roman" w:eastAsia="Times New Roman" w:hAnsi="Times New Roman" w:cs="Times New Roman"/>
          <w:sz w:val="24"/>
          <w:szCs w:val="24"/>
        </w:rPr>
        <w:t>Режим питания школьника напрямую связан с распорядком его дня. Большую часть времени подростки проводят в школе. В связи с этим следует учитывать чередование умственных нагрузок и периодов отдыха.</w:t>
      </w:r>
    </w:p>
    <w:p w:rsidR="00684BFE" w:rsidRPr="00684BFE" w:rsidRDefault="00684BFE" w:rsidP="00684B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4BFE">
        <w:rPr>
          <w:rFonts w:ascii="Times New Roman" w:eastAsia="Times New Roman" w:hAnsi="Times New Roman" w:cs="Times New Roman"/>
          <w:sz w:val="24"/>
          <w:szCs w:val="24"/>
        </w:rPr>
        <w:t>В период значительных умственных нагрузок питание должно быть дробным и легкоусвояемым. Плотную часть рациона, сытный обед, поставляющий белки и жиры и требующий долгого переваривания следует перенести на период более или менее продолжительного отдыха.</w:t>
      </w:r>
    </w:p>
    <w:p w:rsidR="00684BFE" w:rsidRPr="00684BFE" w:rsidRDefault="00684BFE" w:rsidP="00684BFE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684BFE" w:rsidRPr="0068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4BFE"/>
    <w:rsid w:val="00684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4B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BF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68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4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1620</Characters>
  <Application>Microsoft Office Word</Application>
  <DocSecurity>0</DocSecurity>
  <Lines>13</Lines>
  <Paragraphs>3</Paragraphs>
  <ScaleCrop>false</ScaleCrop>
  <Company>HP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komp-018</dc:creator>
  <cp:keywords/>
  <dc:description/>
  <cp:lastModifiedBy>komp-018</cp:lastModifiedBy>
  <cp:revision>2</cp:revision>
  <dcterms:created xsi:type="dcterms:W3CDTF">2023-04-01T12:58:00Z</dcterms:created>
  <dcterms:modified xsi:type="dcterms:W3CDTF">2023-04-01T13:00:00Z</dcterms:modified>
</cp:coreProperties>
</file>