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3BA" w:rsidRPr="00AA23BA" w:rsidRDefault="00AA23BA" w:rsidP="00AA23BA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</w:pPr>
      <w:r w:rsidRPr="00AA23BA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lang w:eastAsia="ru-RU"/>
        </w:rPr>
        <w:t>При поступлении угрозы совершения террористического акта по телефону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Предупредительные меры (меры профилактики):</w:t>
      </w: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инструктировать персонал о порядке приёма телефонных сообщений с угрозами террористического акта. Своевременно оснащать телефоны организации (учреждения) устройствами автоматического определителя номера (далее по тексту - АОН) и звукозаписи телефонных сообщений.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сообщения по телефону об угрозе взрыва или о наличии взрывного устройства не паниковать, быть выдержанными и вежливыми, не прерывать говорящего. При наличии записывающего устройства необходимо попытаться записать разговор.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Действия при получении телефонного сообщения</w:t>
      </w: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учетную запись поступающих телефонных звонков;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сообщить руководителю организации (учреждения) и в правоохранительные органы о поступившей угрозе совершения террористического акта;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эвакуировать людей согласно плану эвакуации;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беспрепятственную работу следственно-оперативной группы, кинологов и т. д.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Правоохранительным органам для предотвращения совершения преступлений и розыска преступников значительно помогут следующие действия: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разговора отметьте пол, возраст звонившего и особенности его (её) речи: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состояние; взволнован, спокоен (это необходимо для оценки степени опасности сообщения);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голос: громкий, тихий, низкий, высокий;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 речи: быстрый, медленный;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произношение: отчетливое, искажённое, с заиканием, шепелявое, с акцентом или диалектное;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манера речи: развязная, с издёвкой, нецензурными выражениями;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отметьте звуковой фон (шум автомашин или железнодорожного транспорта, звуки теле-, радиоаппаратуры, голоса, другое);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отметьте характер звонка (городской или междугородный);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зафиксируйте точное время начала разговора и его продолжительность.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любом случае постарайтесь в ходе разговора получить ответы на следующие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bookmarkStart w:id="0" w:name="_GoBack"/>
      <w:bookmarkEnd w:id="0"/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Куда, кому, по какому телефонному номеру звонит этот человек, не ошибся ли он (она) номером.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конкретные требования он (она) выдвигает.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Выдвигает требования он (она) лично, выступает в роли посредника или представляет какую-либо группу лиц.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каких условиях он - (она) или они согласны отказаться от задуманного.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Как и когда с ним (с ней) можно связаться.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Кому вы можете или должны сообщить об этом звонке.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возможно, ещё в процессе разговора сообщите о звонке руководству организации (учреждения), если нет - немедленно по его окончании.</w:t>
      </w:r>
    </w:p>
    <w:p w:rsidR="00AA23BA" w:rsidRPr="00AA23BA" w:rsidRDefault="00AA23BA" w:rsidP="00AA23BA">
      <w:pPr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распространяйтесь о факте разговора и его содержании. Максимально ограничьте число людей, владеющих полученной информацией.</w:t>
      </w:r>
    </w:p>
    <w:p w:rsidR="00AA23BA" w:rsidRPr="00AA23BA" w:rsidRDefault="00AA23BA" w:rsidP="00AA23BA">
      <w:pPr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автоматического определителя номера (АОН) запишите определившийся номер телефона в тетрадь (журнал, блокнот), что позволит избежать его случайной утраты.</w:t>
      </w:r>
    </w:p>
    <w:p w:rsidR="00AA23BA" w:rsidRPr="00AA23BA" w:rsidRDefault="00AA23BA" w:rsidP="00AA23BA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10.При использовании звукозаписывающей аппаратуры сразу же извлеките кассету (мини-диск) с записью разговора и примите меры к её (его) сохранности, обязательно установите другую кассету (другой мини-диск).</w:t>
      </w:r>
    </w:p>
    <w:p w:rsidR="003E681F" w:rsidRPr="00AA23BA" w:rsidRDefault="003E681F" w:rsidP="00AA23BA">
      <w:pPr>
        <w:spacing w:line="240" w:lineRule="auto"/>
        <w:rPr>
          <w:rFonts w:ascii="Times New Roman" w:hAnsi="Times New Roman" w:cs="Times New Roman"/>
        </w:rPr>
      </w:pPr>
    </w:p>
    <w:sectPr w:rsidR="003E681F" w:rsidRPr="00AA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1B09"/>
    <w:multiLevelType w:val="multilevel"/>
    <w:tmpl w:val="CFB6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3C"/>
    <w:rsid w:val="003E681F"/>
    <w:rsid w:val="00AA23BA"/>
    <w:rsid w:val="00C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C2F6"/>
  <w15:chartTrackingRefBased/>
  <w15:docId w15:val="{586A4428-106B-458A-AFF7-62CD825F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6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2020-10-29T08:43:00Z</dcterms:created>
  <dcterms:modified xsi:type="dcterms:W3CDTF">2020-10-29T08:45:00Z</dcterms:modified>
</cp:coreProperties>
</file>