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E3" w:rsidRDefault="00331BE3" w:rsidP="0033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2281785A" wp14:editId="0B138E45">
            <wp:extent cx="3939503" cy="262942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7985" cy="265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1BE3" w:rsidRDefault="00331BE3" w:rsidP="00331BE3">
      <w:pPr>
        <w:rPr>
          <w:rFonts w:ascii="Times New Roman" w:hAnsi="Times New Roman" w:cs="Times New Roman"/>
          <w:sz w:val="28"/>
          <w:szCs w:val="28"/>
        </w:rPr>
      </w:pPr>
    </w:p>
    <w:p w:rsidR="00331BE3" w:rsidRDefault="00331BE3" w:rsidP="00331BE3">
      <w:pPr>
        <w:rPr>
          <w:rFonts w:ascii="Times New Roman" w:hAnsi="Times New Roman" w:cs="Times New Roman"/>
          <w:sz w:val="28"/>
          <w:szCs w:val="28"/>
        </w:rPr>
      </w:pPr>
      <w:r w:rsidRPr="00331BE3">
        <w:rPr>
          <w:rFonts w:ascii="Times New Roman" w:hAnsi="Times New Roman" w:cs="Times New Roman"/>
          <w:sz w:val="28"/>
          <w:szCs w:val="28"/>
        </w:rPr>
        <w:t>Госавтоинспекция призывает родителей с наступлением тёплого сезона уделить повышенное внимание безопасности несовершеннолетних водителей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31BE3" w:rsidRPr="00331BE3" w:rsidRDefault="00331BE3" w:rsidP="00331BE3">
      <w:pPr>
        <w:rPr>
          <w:rFonts w:ascii="Times New Roman" w:hAnsi="Times New Roman" w:cs="Times New Roman"/>
          <w:sz w:val="28"/>
          <w:szCs w:val="28"/>
        </w:rPr>
      </w:pPr>
      <w:r w:rsidRPr="00331BE3">
        <w:rPr>
          <w:rFonts w:ascii="Times New Roman" w:hAnsi="Times New Roman" w:cs="Times New Roman"/>
          <w:sz w:val="28"/>
          <w:szCs w:val="28"/>
        </w:rPr>
        <w:t>В настоящее время школьники находятся на дистанционном обучении, не посещают образовательные организации и большую часть времени проводят дома. Вместе с тем, со временем, по мере выхода из режима самоизоляции, большую часть свободного каникулярного времени дети будут проводить на улице, в том числе катаясь на велосипедах, мопедах, скутерах и других средствах индивидуальной мобильности.</w:t>
      </w:r>
    </w:p>
    <w:p w:rsidR="00331BE3" w:rsidRPr="00331BE3" w:rsidRDefault="00331BE3" w:rsidP="00331BE3">
      <w:pPr>
        <w:rPr>
          <w:rFonts w:ascii="Times New Roman" w:hAnsi="Times New Roman" w:cs="Times New Roman"/>
          <w:sz w:val="28"/>
          <w:szCs w:val="28"/>
        </w:rPr>
      </w:pPr>
      <w:r w:rsidRPr="00331BE3">
        <w:rPr>
          <w:rFonts w:ascii="Times New Roman" w:hAnsi="Times New Roman" w:cs="Times New Roman"/>
          <w:sz w:val="28"/>
          <w:szCs w:val="28"/>
        </w:rPr>
        <w:t>В этой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1BE3">
        <w:rPr>
          <w:rFonts w:ascii="Times New Roman" w:hAnsi="Times New Roman" w:cs="Times New Roman"/>
          <w:sz w:val="28"/>
          <w:szCs w:val="28"/>
        </w:rPr>
        <w:t xml:space="preserve"> Госавтоинспекция рекомендует взрослым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1BE3">
        <w:rPr>
          <w:rFonts w:ascii="Times New Roman" w:hAnsi="Times New Roman" w:cs="Times New Roman"/>
          <w:sz w:val="28"/>
          <w:szCs w:val="28"/>
        </w:rPr>
        <w:t xml:space="preserve"> заблаговременно объяснить детям правила безопасного поведения при управлении такими средствами передвижения. Управляя мопедом, скутером, велосипедом юные участники дорожного движения часто не задумываются о своей безопасности. Более того – не всегда помнят об этом и их родители, которые не принимают во внимание возраст детей и наличие навыков управления средством передвижения, а также необходимость использования шлемов и других элементов защитной экипировки. При этом даже незначительное ДТП здесь может повлечь самые серьезные последствия.</w:t>
      </w:r>
    </w:p>
    <w:p w:rsidR="00331BE3" w:rsidRPr="00331BE3" w:rsidRDefault="00331BE3" w:rsidP="00331BE3">
      <w:pPr>
        <w:rPr>
          <w:rFonts w:ascii="Times New Roman" w:hAnsi="Times New Roman" w:cs="Times New Roman"/>
          <w:sz w:val="28"/>
          <w:szCs w:val="28"/>
        </w:rPr>
      </w:pPr>
      <w:r w:rsidRPr="00331BE3">
        <w:rPr>
          <w:rFonts w:ascii="Times New Roman" w:hAnsi="Times New Roman" w:cs="Times New Roman"/>
          <w:sz w:val="28"/>
          <w:szCs w:val="28"/>
        </w:rPr>
        <w:t>Госавтоинспекция напоминает, что в соответствии с Правилами дорожного движения мопедом разрешено управлять лицам, достигшим 16-летнего возраста, - тем, кто прошел обучение в автошколе и получил в ГИБДД водительское удостоверение категории «М». Но, как показывает практика, взрослые 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печальными.</w:t>
      </w:r>
    </w:p>
    <w:p w:rsidR="00331BE3" w:rsidRPr="00331BE3" w:rsidRDefault="00331BE3" w:rsidP="00331BE3">
      <w:pPr>
        <w:rPr>
          <w:rFonts w:ascii="Times New Roman" w:hAnsi="Times New Roman" w:cs="Times New Roman"/>
          <w:sz w:val="28"/>
          <w:szCs w:val="28"/>
        </w:rPr>
      </w:pPr>
      <w:r w:rsidRPr="00331BE3">
        <w:rPr>
          <w:rFonts w:ascii="Times New Roman" w:hAnsi="Times New Roman" w:cs="Times New Roman"/>
          <w:sz w:val="28"/>
          <w:szCs w:val="28"/>
        </w:rPr>
        <w:lastRenderedPageBreak/>
        <w:t>Кроме того, за управление мопедом, скутером, мотоциклом, автомобилем без соответствующего права несовершеннолетнему водителю по достижении им 16 лет грозит административная ответственность – штраф в размере от 5 до 15 тысяч рублей, при этом транспортное средство задерживается и помещается на специализированную стоянку. Если же несовершеннолетний младше 16 лет, то за него отвечают его законные представители - родители или опекуны, которые могут быть привлечены к административной ответственности.</w:t>
      </w:r>
    </w:p>
    <w:p w:rsidR="00331BE3" w:rsidRDefault="00331BE3" w:rsidP="00331BE3">
      <w:pPr>
        <w:rPr>
          <w:rFonts w:ascii="Times New Roman" w:hAnsi="Times New Roman" w:cs="Times New Roman"/>
          <w:sz w:val="28"/>
          <w:szCs w:val="28"/>
        </w:rPr>
      </w:pPr>
      <w:r w:rsidRPr="00331BE3">
        <w:rPr>
          <w:rFonts w:ascii="Times New Roman" w:hAnsi="Times New Roman" w:cs="Times New Roman"/>
          <w:sz w:val="28"/>
          <w:szCs w:val="28"/>
        </w:rPr>
        <w:t>Водители велосипедов, в свою очередь, должны помнить, что согласно ПДД движение велосипедистов в возрасте старше 14 лет может осуществляться по правому краю проезжей части, обочине и тротуару. Детям в возрасте до 14 лет Правила дорожного движения выезд на дорогу запрещают. Им можно управлять велосипедом, двигаясь только по тротуару либо в пределах пешеходных зон. Пересекать дорогу по пешеходному переходу следует, спешившись с велосипеда. Если велосипедист движется по проезжей части, то он также обязан соблюдать требования сигналов светофора и знаков приоритета.</w:t>
      </w:r>
    </w:p>
    <w:p w:rsidR="00331BE3" w:rsidRPr="00331BE3" w:rsidRDefault="00331BE3" w:rsidP="00331BE3">
      <w:pPr>
        <w:rPr>
          <w:rFonts w:ascii="Times New Roman" w:hAnsi="Times New Roman" w:cs="Times New Roman"/>
          <w:sz w:val="28"/>
          <w:szCs w:val="28"/>
        </w:rPr>
      </w:pPr>
    </w:p>
    <w:p w:rsidR="006C25F9" w:rsidRPr="00331BE3" w:rsidRDefault="00331BE3" w:rsidP="00331BE3">
      <w:pPr>
        <w:rPr>
          <w:rFonts w:ascii="Times New Roman" w:hAnsi="Times New Roman" w:cs="Times New Roman"/>
          <w:sz w:val="24"/>
          <w:szCs w:val="24"/>
        </w:rPr>
      </w:pPr>
      <w:r w:rsidRPr="00331BE3">
        <w:rPr>
          <w:rFonts w:ascii="Times New Roman" w:hAnsi="Times New Roman" w:cs="Times New Roman"/>
          <w:sz w:val="24"/>
          <w:szCs w:val="24"/>
        </w:rPr>
        <w:t>отделение пропаганды ОГИБДД УМВД России по г. Екатеринбургу</w:t>
      </w:r>
    </w:p>
    <w:sectPr w:rsidR="006C25F9" w:rsidRPr="0033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E3"/>
    <w:rsid w:val="00331BE3"/>
    <w:rsid w:val="006C25F9"/>
    <w:rsid w:val="00E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A4AC7-275F-42D2-A1C3-94D09764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2020-05-13T15:23:00Z</dcterms:created>
  <dcterms:modified xsi:type="dcterms:W3CDTF">2020-05-13T15:49:00Z</dcterms:modified>
</cp:coreProperties>
</file>