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E6" w:rsidRDefault="00B04CE6" w:rsidP="00B04CE6">
      <w:pPr>
        <w:pStyle w:val="1"/>
        <w:spacing w:before="0" w:after="0"/>
        <w:rPr>
          <w:rFonts w:ascii="Times New Roman" w:hAnsi="Times New Roman" w:cs="Times New Roman"/>
          <w:sz w:val="36"/>
          <w:szCs w:val="36"/>
        </w:rPr>
      </w:pPr>
      <w:r w:rsidRPr="00B55A8B">
        <w:rPr>
          <w:rFonts w:ascii="Times New Roman" w:hAnsi="Times New Roman" w:cs="Times New Roman"/>
          <w:sz w:val="36"/>
          <w:szCs w:val="36"/>
        </w:rPr>
        <w:t xml:space="preserve">Понятия "школьная медиация" и </w:t>
      </w:r>
    </w:p>
    <w:p w:rsidR="00B04CE6" w:rsidRPr="00B55A8B" w:rsidRDefault="00B04CE6" w:rsidP="00B04CE6">
      <w:pPr>
        <w:pStyle w:val="1"/>
        <w:spacing w:before="0" w:after="0"/>
        <w:rPr>
          <w:rFonts w:ascii="Times New Roman" w:hAnsi="Times New Roman" w:cs="Times New Roman"/>
          <w:sz w:val="36"/>
          <w:szCs w:val="36"/>
        </w:rPr>
      </w:pPr>
      <w:r w:rsidRPr="00B55A8B">
        <w:rPr>
          <w:rFonts w:ascii="Times New Roman" w:hAnsi="Times New Roman" w:cs="Times New Roman"/>
          <w:sz w:val="36"/>
          <w:szCs w:val="36"/>
        </w:rPr>
        <w:t>"служба школьной медиации"</w:t>
      </w:r>
    </w:p>
    <w:p w:rsidR="00B04CE6" w:rsidRDefault="00B04CE6" w:rsidP="00B04CE6">
      <w:pPr>
        <w:rPr>
          <w:rFonts w:ascii="Times New Roman" w:hAnsi="Times New Roman" w:cs="Times New Roman"/>
          <w:sz w:val="32"/>
          <w:szCs w:val="32"/>
        </w:rPr>
      </w:pP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55A8B">
        <w:rPr>
          <w:rFonts w:ascii="Times New Roman" w:hAnsi="Times New Roman" w:cs="Times New Roman"/>
          <w:sz w:val="32"/>
          <w:szCs w:val="32"/>
        </w:rPr>
        <w:t xml:space="preserve">Согласно </w:t>
      </w:r>
      <w:hyperlink r:id="rId4" w:history="1">
        <w:r w:rsidRPr="00925052">
          <w:rPr>
            <w:rStyle w:val="a3"/>
            <w:rFonts w:ascii="Times New Roman" w:hAnsi="Times New Roman"/>
            <w:color w:val="auto"/>
            <w:sz w:val="32"/>
            <w:szCs w:val="32"/>
          </w:rPr>
          <w:t>Федеральному закону</w:t>
        </w:r>
      </w:hyperlink>
      <w:r w:rsidRPr="00B55A8B">
        <w:rPr>
          <w:rFonts w:ascii="Times New Roman" w:hAnsi="Times New Roman" w:cs="Times New Roman"/>
          <w:sz w:val="32"/>
          <w:szCs w:val="32"/>
        </w:rPr>
        <w:t xml:space="preserve"> от 27 июля 2010 г. N 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 w:rsidRPr="00B55A8B">
        <w:rPr>
          <w:rFonts w:ascii="Times New Roman" w:hAnsi="Times New Roman" w:cs="Times New Roman"/>
          <w:sz w:val="32"/>
          <w:szCs w:val="32"/>
        </w:rPr>
        <w:t xml:space="preserve"> ими взаимоприемлемого решения.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 xml:space="preserve">Медиативный подход - </w:t>
      </w:r>
      <w:proofErr w:type="spellStart"/>
      <w:r w:rsidRPr="00B55A8B">
        <w:rPr>
          <w:rFonts w:ascii="Times New Roman" w:hAnsi="Times New Roman" w:cs="Times New Roman"/>
          <w:sz w:val="32"/>
          <w:szCs w:val="32"/>
        </w:rPr>
        <w:t>деятельностный</w:t>
      </w:r>
      <w:proofErr w:type="spellEnd"/>
      <w:r w:rsidRPr="00B55A8B">
        <w:rPr>
          <w:rFonts w:ascii="Times New Roman" w:hAnsi="Times New Roman" w:cs="Times New Roman"/>
          <w:sz w:val="32"/>
          <w:szCs w:val="32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lastRenderedPageBreak/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B04CE6" w:rsidRDefault="00B04CE6" w:rsidP="00B04CE6">
      <w:pPr>
        <w:rPr>
          <w:rFonts w:ascii="Times New Roman" w:hAnsi="Times New Roman" w:cs="Times New Roman"/>
          <w:sz w:val="32"/>
          <w:szCs w:val="32"/>
        </w:rPr>
      </w:pP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B55A8B">
        <w:rPr>
          <w:rFonts w:ascii="Times New Roman" w:hAnsi="Times New Roman" w:cs="Times New Roman"/>
          <w:sz w:val="32"/>
          <w:szCs w:val="32"/>
        </w:rPr>
        <w:t>человекоцентристский</w:t>
      </w:r>
      <w:proofErr w:type="spellEnd"/>
      <w:r w:rsidRPr="00B55A8B">
        <w:rPr>
          <w:rFonts w:ascii="Times New Roman" w:hAnsi="Times New Roman" w:cs="Times New Roman"/>
          <w:sz w:val="32"/>
          <w:szCs w:val="32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B04CE6" w:rsidRPr="00B55A8B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B04CE6" w:rsidRPr="003B0122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B55A8B">
        <w:rPr>
          <w:rFonts w:ascii="Times New Roman" w:hAnsi="Times New Roman" w:cs="Times New Roman"/>
          <w:sz w:val="32"/>
          <w:szCs w:val="32"/>
        </w:rPr>
        <w:lastRenderedPageBreak/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:rsidR="00B04CE6" w:rsidRPr="003B0122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3B0122">
        <w:rPr>
          <w:rFonts w:ascii="Times New Roman" w:hAnsi="Times New Roman" w:cs="Times New Roman"/>
          <w:sz w:val="32"/>
          <w:szCs w:val="32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B04CE6" w:rsidRPr="003B0122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3B0122">
        <w:rPr>
          <w:rFonts w:ascii="Times New Roman" w:hAnsi="Times New Roman" w:cs="Times New Roman"/>
          <w:sz w:val="32"/>
          <w:szCs w:val="32"/>
        </w:rPr>
        <w:t>В основе деятельности служб школьной медиаций лежит:</w:t>
      </w:r>
    </w:p>
    <w:p w:rsidR="00B04CE6" w:rsidRPr="003B0122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3B0122">
        <w:rPr>
          <w:rFonts w:ascii="Times New Roman" w:hAnsi="Times New Roman" w:cs="Times New Roman"/>
          <w:sz w:val="32"/>
          <w:szCs w:val="32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B04CE6" w:rsidRPr="003B0122" w:rsidRDefault="00B04CE6" w:rsidP="00B04CE6">
      <w:pPr>
        <w:rPr>
          <w:rFonts w:ascii="Times New Roman" w:hAnsi="Times New Roman" w:cs="Times New Roman"/>
          <w:sz w:val="32"/>
          <w:szCs w:val="32"/>
        </w:rPr>
      </w:pPr>
      <w:r w:rsidRPr="003B0122">
        <w:rPr>
          <w:rFonts w:ascii="Times New Roman" w:hAnsi="Times New Roman" w:cs="Times New Roman"/>
          <w:sz w:val="32"/>
          <w:szCs w:val="32"/>
        </w:rPr>
        <w:t>предотвращение возникновения конфликтов, препятствование их эскалации;</w:t>
      </w:r>
    </w:p>
    <w:p w:rsidR="00B04CE6" w:rsidRDefault="00B04CE6" w:rsidP="00B04CE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2175C" w:rsidRDefault="0082175C"/>
    <w:sectPr w:rsidR="0082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04CE6"/>
    <w:rsid w:val="0082175C"/>
    <w:rsid w:val="00B0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4C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4CE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04CE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77508.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2016-09-18T21:15:00Z</dcterms:created>
  <dcterms:modified xsi:type="dcterms:W3CDTF">2016-09-18T21:15:00Z</dcterms:modified>
</cp:coreProperties>
</file>