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proofErr w:type="gramStart"/>
        <w:r w:rsidRPr="004B337D">
          <w:rPr>
            <w:rFonts w:ascii="Times New Roman" w:hAnsi="Times New Roman" w:cs="Times New Roman"/>
            <w:sz w:val="28"/>
            <w:szCs w:val="28"/>
          </w:rPr>
          <w:t>подпункте</w:t>
        </w:r>
        <w:proofErr w:type="gramEnd"/>
        <w:r w:rsidRPr="004B337D">
          <w:rPr>
            <w:rFonts w:ascii="Times New Roman" w:hAnsi="Times New Roman" w:cs="Times New Roman"/>
            <w:sz w:val="28"/>
            <w:szCs w:val="28"/>
          </w:rPr>
          <w:t xml:space="preserve">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1"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1" tgtFrame="_blank"/>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4" tgtFrame="_bla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7"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8"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9"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 xml:space="preserve">Незаконное участие в </w:t>
      </w:r>
      <w:proofErr w:type="gramStart"/>
      <w:r w:rsidRPr="005136EE">
        <w:rPr>
          <w:rFonts w:ascii="Times New Roman" w:hAnsi="Times New Roman" w:cs="Times New Roman"/>
          <w:sz w:val="28"/>
          <w:szCs w:val="28"/>
        </w:rPr>
        <w:t>предпринимательской</w:t>
      </w:r>
      <w:proofErr w:type="gramEnd"/>
      <w:r w:rsidRPr="005136EE">
        <w:rPr>
          <w:rFonts w:ascii="Times New Roman" w:hAnsi="Times New Roman" w:cs="Times New Roman"/>
          <w:sz w:val="28"/>
          <w:szCs w:val="28"/>
        </w:rPr>
        <w:t xml:space="preserve">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2"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3"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4"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7"/>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CC0" w:rsidRDefault="007A1CC0" w:rsidP="00233C90">
      <w:pPr>
        <w:spacing w:after="0" w:line="240" w:lineRule="auto"/>
      </w:pPr>
      <w:r>
        <w:separator/>
      </w:r>
    </w:p>
  </w:endnote>
  <w:endnote w:type="continuationSeparator" w:id="0">
    <w:p w:rsidR="007A1CC0" w:rsidRDefault="007A1CC0"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CC0" w:rsidRDefault="007A1CC0" w:rsidP="00233C90">
      <w:pPr>
        <w:spacing w:after="0" w:line="240" w:lineRule="auto"/>
      </w:pPr>
      <w:r>
        <w:separator/>
      </w:r>
    </w:p>
  </w:footnote>
  <w:footnote w:type="continuationSeparator" w:id="0">
    <w:p w:rsidR="007A1CC0" w:rsidRDefault="007A1CC0"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consultantplus://offline/ref=F259073EAB745890F76CC83F82D3BCBF005FC8E60EB8872534CCB3C8322997E371C4FA801AyAU9D"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5" Type="http://schemas.openxmlformats.org/officeDocument/2006/relationships/image" Target="media/image9.jpeg"/><Relationship Id="rId33" Type="http://schemas.openxmlformats.org/officeDocument/2006/relationships/hyperlink" Target="consultantplus://offline/ref=F259073EAB745890F76CC83F82D3BCBF005FC8E60EB8872534CCB3C8322997E371C4FA891BAByEUD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29" Type="http://schemas.openxmlformats.org/officeDocument/2006/relationships/hyperlink" Target="consultantplus://offline/ref=F259073EAB745890F76CC83F82D3BCBF005FC8E60EB8872534CCB3C8322997E371C4FA8C16yAU2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4"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32" Type="http://schemas.openxmlformats.org/officeDocument/2006/relationships/hyperlink" Target="consultantplus://offline/ref=F259073EAB745890F76CC83F82D3BCBF005FC8E60EB8872534CCB3C8322997E371C4FA8D1EyAUED"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3" Type="http://schemas.openxmlformats.org/officeDocument/2006/relationships/image" Target="media/image8.jpeg"/><Relationship Id="rId28" Type="http://schemas.openxmlformats.org/officeDocument/2006/relationships/hyperlink" Target="consultantplus://offline/ref=F259073EAB745890F76CC83F82D3BCBF005FC8E60EB8872534CCB3C8322997E371C4FA8C17yAUED" TargetMode="External"/><Relationship Id="rId36" Type="http://schemas.openxmlformats.org/officeDocument/2006/relationships/image" Target="media/image11.pn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hyperlink" Target="consultantplus://offline/ref=F259073EAB745890F76CC83F82D3BCBF005FC8E60EB8872534CCB3C8322997E371C4FA891FABE528y1UDD" TargetMode="External"/><Relationship Id="rId4" Type="http://schemas.microsoft.com/office/2007/relationships/stylesWithEffects" Target="stylesWithEffects.xml"/><Relationship Id="rId9"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4" Type="http://schemas.openxmlformats.org/officeDocument/2006/relationships/image" Target="media/image3.jpeg"/><Relationship Id="rId22"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27" Type="http://schemas.openxmlformats.org/officeDocument/2006/relationships/hyperlink" Target="consultantplus://offline/ref=F259073EAB745890F76CC83F82D3BCBF005FC8E60EB8872534CCB3C8322997E371C4FA8C19yAUCD" TargetMode="External"/><Relationship Id="rId30" Type="http://schemas.openxmlformats.org/officeDocument/2006/relationships/hyperlink" Target="consultantplus://offline/ref=F259073EAB745890F76CC83F82D3BCBF005FC8E60EB8872534CCB3C8322997E371C4FA8C1AyAUAD" TargetMode="External"/><Relationship Id="rId35"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24E7D-A30A-414F-ABA1-6BDBC65E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Макаренкова </cp:lastModifiedBy>
  <cp:revision>3</cp:revision>
  <cp:lastPrinted>2016-07-28T13:50:00Z</cp:lastPrinted>
  <dcterms:created xsi:type="dcterms:W3CDTF">2016-08-02T12:31:00Z</dcterms:created>
  <dcterms:modified xsi:type="dcterms:W3CDTF">2016-08-02T12:56:00Z</dcterms:modified>
</cp:coreProperties>
</file>